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7D" w:rsidRDefault="0072278E" w:rsidP="00D7437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</w:t>
      </w:r>
      <w:r w:rsidR="00D7437D" w:rsidRPr="00D7437D">
        <w:rPr>
          <w:b/>
          <w:color w:val="FF0000"/>
          <w:sz w:val="40"/>
          <w:szCs w:val="40"/>
        </w:rPr>
        <w:t>ultiple and Partial Correlation</w:t>
      </w:r>
      <w:r w:rsidR="00D7437D">
        <w:rPr>
          <w:b/>
          <w:color w:val="FF0000"/>
          <w:sz w:val="40"/>
          <w:szCs w:val="40"/>
        </w:rPr>
        <w:t xml:space="preserve"> (tri variate)</w:t>
      </w:r>
    </w:p>
    <w:p w:rsidR="00D7437D" w:rsidRDefault="000D6D9E" w:rsidP="00D7437D">
      <w:pPr>
        <w:jc w:val="center"/>
        <w:rPr>
          <w:sz w:val="24"/>
          <w:szCs w:val="24"/>
        </w:rPr>
      </w:pPr>
      <w:r w:rsidRPr="000D6D9E">
        <w:rPr>
          <w:b/>
          <w:noProof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3.75pt;margin-top:10.4pt;width:55pt;height:48pt;z-index:251658240">
            <v:imagedata r:id="rId7" o:title=""/>
          </v:shape>
          <o:OLEObject Type="Embed" ProgID="Equation.DSMT4" ShapeID="_x0000_s1026" DrawAspect="Content" ObjectID="_1360067622" r:id="rId8"/>
        </w:pict>
      </w:r>
      <w:r w:rsidR="00D7437D">
        <w:rPr>
          <w:sz w:val="24"/>
          <w:szCs w:val="24"/>
        </w:rPr>
        <w:t>_</w:t>
      </w:r>
      <w:r w:rsidR="00D7437D" w:rsidRPr="00D7437D">
        <w:rPr>
          <w:sz w:val="24"/>
          <w:szCs w:val="24"/>
        </w:rPr>
        <w:t>__________</w:t>
      </w:r>
      <w:r w:rsidR="00D7437D">
        <w:rPr>
          <w:sz w:val="24"/>
          <w:szCs w:val="24"/>
        </w:rPr>
        <w:t>_____________________________</w:t>
      </w:r>
      <w:r w:rsidR="00D7437D" w:rsidRPr="00D7437D">
        <w:rPr>
          <w:sz w:val="24"/>
          <w:szCs w:val="24"/>
        </w:rPr>
        <w:t>______________________________________</w:t>
      </w:r>
    </w:p>
    <w:p w:rsidR="00D7437D" w:rsidRDefault="00D7437D">
      <w:r>
        <w:tab/>
      </w:r>
      <w:r>
        <w:tab/>
        <w:t>Mean is</w:t>
      </w:r>
    </w:p>
    <w:p w:rsidR="00D7437D" w:rsidRDefault="00D7437D">
      <w:r>
        <w:t>Therefore we have three means namely</w:t>
      </w:r>
      <w:r w:rsidRPr="00204BCE">
        <w:rPr>
          <w:position w:val="-16"/>
        </w:rPr>
        <w:object w:dxaOrig="240" w:dyaOrig="300">
          <v:shape id="_x0000_i1025" type="#_x0000_t75" style="width:20.25pt;height:24.75pt" o:ole="">
            <v:imagedata r:id="rId9" o:title=""/>
          </v:shape>
          <o:OLEObject Type="Embed" ProgID="Equation.DSMT4" ShapeID="_x0000_i1025" DrawAspect="Content" ObjectID="_1360067619" r:id="rId10"/>
        </w:object>
      </w:r>
      <w:r>
        <w:t xml:space="preserve">, </w:t>
      </w:r>
      <w:r w:rsidRPr="00204BCE">
        <w:rPr>
          <w:position w:val="-16"/>
        </w:rPr>
        <w:object w:dxaOrig="260" w:dyaOrig="300">
          <v:shape id="_x0000_i1026" type="#_x0000_t75" style="width:19.5pt;height:23.25pt" o:ole="">
            <v:imagedata r:id="rId11" o:title=""/>
          </v:shape>
          <o:OLEObject Type="Embed" ProgID="Equation.DSMT4" ShapeID="_x0000_i1026" DrawAspect="Content" ObjectID="_1360067620" r:id="rId12"/>
        </w:object>
      </w:r>
      <w:r>
        <w:t>and</w:t>
      </w:r>
      <w:r w:rsidRPr="00204BCE">
        <w:rPr>
          <w:position w:val="-16"/>
        </w:rPr>
        <w:object w:dxaOrig="260" w:dyaOrig="300">
          <v:shape id="_x0000_i1027" type="#_x0000_t75" style="width:18.75pt;height:22.5pt" o:ole="">
            <v:imagedata r:id="rId13" o:title=""/>
          </v:shape>
          <o:OLEObject Type="Embed" ProgID="Equation.DSMT4" ShapeID="_x0000_i1027" DrawAspect="Content" ObjectID="_1360067621" r:id="rId14"/>
        </w:object>
      </w:r>
    </w:p>
    <w:p w:rsidR="00D7437D" w:rsidRDefault="000D6D9E">
      <w:r>
        <w:rPr>
          <w:noProof/>
        </w:rPr>
        <w:pict>
          <v:shape id="_x0000_s1027" type="#_x0000_t75" style="position:absolute;margin-left:120pt;margin-top:.35pt;width:102pt;height:52pt;z-index:251659264">
            <v:imagedata r:id="rId15" o:title=""/>
          </v:shape>
          <o:OLEObject Type="Embed" ProgID="Equation.DSMT4" ShapeID="_x0000_s1027" DrawAspect="Content" ObjectID="_1360067623" r:id="rId16"/>
        </w:pict>
      </w:r>
    </w:p>
    <w:p w:rsidR="00D7437D" w:rsidRDefault="00D7437D">
      <w:r>
        <w:t xml:space="preserve">Standard Deviation is </w:t>
      </w:r>
    </w:p>
    <w:p w:rsidR="005D4A38" w:rsidRDefault="000D6D9E">
      <w:r>
        <w:rPr>
          <w:noProof/>
        </w:rPr>
        <w:pict>
          <v:shape id="_x0000_s1028" type="#_x0000_t75" style="position:absolute;margin-left:117pt;margin-top:.6pt;width:156pt;height:48pt;z-index:251660288">
            <v:imagedata r:id="rId17" o:title=""/>
          </v:shape>
          <o:OLEObject Type="Embed" ProgID="Equation.DSMT4" ShapeID="_x0000_s1028" DrawAspect="Content" ObjectID="_1360067624" r:id="rId18"/>
        </w:pict>
      </w:r>
    </w:p>
    <w:p w:rsidR="00D7437D" w:rsidRDefault="00D7437D">
      <w:r>
        <w:t>Covariance is</w:t>
      </w:r>
    </w:p>
    <w:p w:rsidR="005D4A38" w:rsidRDefault="000D6D9E">
      <w:r>
        <w:rPr>
          <w:noProof/>
        </w:rPr>
        <w:pict>
          <v:shape id="_x0000_s1029" type="#_x0000_t75" style="position:absolute;margin-left:123pt;margin-top:10.55pt;width:86.65pt;height:41.25pt;z-index:251661312">
            <v:imagedata r:id="rId19" o:title=""/>
          </v:shape>
          <o:OLEObject Type="Embed" ProgID="Equation.DSMT4" ShapeID="_x0000_s1029" DrawAspect="Content" ObjectID="_1360067625" r:id="rId20"/>
        </w:pict>
      </w:r>
    </w:p>
    <w:p w:rsidR="005D4A38" w:rsidRDefault="00BD4DCE">
      <w:r>
        <w:t xml:space="preserve">Correlation coefficient  </w:t>
      </w:r>
    </w:p>
    <w:p w:rsidR="00BD4DCE" w:rsidRDefault="00BD4DCE"/>
    <w:p w:rsidR="0072278E" w:rsidRDefault="000D6D9E">
      <w:r>
        <w:rPr>
          <w:noProof/>
        </w:rPr>
        <w:pict>
          <v:shape id="_x0000_s1035" type="#_x0000_t75" style="position:absolute;margin-left:243.75pt;margin-top:6.95pt;width:168pt;height:57pt;z-index:251667456">
            <v:imagedata r:id="rId21" o:title=""/>
          </v:shape>
          <o:OLEObject Type="Embed" ProgID="Equation.DSMT4" ShapeID="_x0000_s1035" DrawAspect="Content" ObjectID="_1360067626" r:id="rId22"/>
        </w:pict>
      </w:r>
      <w:r w:rsidR="00BD4DCE">
        <w:t xml:space="preserve">Therefore </w:t>
      </w:r>
    </w:p>
    <w:p w:rsidR="0072278E" w:rsidRDefault="00BD4DCE">
      <w:r>
        <w:t xml:space="preserve">multiple correlation coefficient </w:t>
      </w:r>
      <w:r w:rsidR="0072278E">
        <w:t xml:space="preserve">for tri variate </w:t>
      </w:r>
      <w:r>
        <w:t>is</w:t>
      </w:r>
      <w:r w:rsidR="0072278E">
        <w:t>,</w:t>
      </w:r>
    </w:p>
    <w:p w:rsidR="0072278E" w:rsidRDefault="000D6D9E">
      <w:r>
        <w:rPr>
          <w:noProof/>
        </w:rPr>
        <w:pict>
          <v:shape id="_x0000_s1033" type="#_x0000_t75" style="position:absolute;margin-left:156pt;margin-top:19pt;width:132pt;height:41pt;z-index:251665408">
            <v:imagedata r:id="rId23" o:title=""/>
          </v:shape>
          <o:OLEObject Type="Embed" ProgID="Equation.DSMT4" ShapeID="_x0000_s1033" DrawAspect="Content" ObjectID="_1360067627" r:id="rId24"/>
        </w:pict>
      </w:r>
      <w:r>
        <w:rPr>
          <w:noProof/>
        </w:rPr>
        <w:pict>
          <v:shape id="_x0000_s1034" type="#_x0000_t75" style="position:absolute;margin-left:312pt;margin-top:20.5pt;width:132pt;height:41pt;z-index:251666432">
            <v:imagedata r:id="rId25" o:title=""/>
          </v:shape>
          <o:OLEObject Type="Embed" ProgID="Equation.DSMT4" ShapeID="_x0000_s1034" DrawAspect="Content" ObjectID="_1360067628" r:id="rId26"/>
        </w:pict>
      </w:r>
      <w:r>
        <w:rPr>
          <w:noProof/>
        </w:rPr>
        <w:pict>
          <v:shape id="_x0000_s1032" type="#_x0000_t75" style="position:absolute;margin-left:2.75pt;margin-top:21.25pt;width:131pt;height:41pt;z-index:251664384">
            <v:imagedata r:id="rId27" o:title=""/>
          </v:shape>
          <o:OLEObject Type="Embed" ProgID="Equation.DSMT4" ShapeID="_x0000_s1032" DrawAspect="Content" ObjectID="_1360067629" r:id="rId28"/>
        </w:pict>
      </w:r>
    </w:p>
    <w:p w:rsidR="0072278E" w:rsidRDefault="0072278E"/>
    <w:p w:rsidR="0072278E" w:rsidRDefault="000D6D9E">
      <w:r>
        <w:rPr>
          <w:noProof/>
        </w:rPr>
        <w:pict>
          <v:shape id="_x0000_s1031" type="#_x0000_t75" style="position:absolute;margin-left:265pt;margin-top:11.25pt;width:132.5pt;height:67.55pt;z-index:251663360">
            <v:imagedata r:id="rId29" o:title=""/>
          </v:shape>
          <o:OLEObject Type="Embed" ProgID="Equation.DSMT4" ShapeID="_x0000_s1031" DrawAspect="Content" ObjectID="_1360067630" r:id="rId30"/>
        </w:pict>
      </w:r>
    </w:p>
    <w:p w:rsidR="00BD4DCE" w:rsidRDefault="00BD4DCE">
      <w:r>
        <w:t>And</w:t>
      </w:r>
      <w:r w:rsidR="0072278E">
        <w:t xml:space="preserve"> </w:t>
      </w:r>
      <w:r>
        <w:t>Partial correlation coefficient</w:t>
      </w:r>
      <w:r w:rsidR="0072278E">
        <w:t xml:space="preserve"> for tri variate </w:t>
      </w:r>
      <w:r>
        <w:t xml:space="preserve"> is </w:t>
      </w:r>
    </w:p>
    <w:p w:rsidR="00BD4DCE" w:rsidRDefault="00BD4DCE"/>
    <w:p w:rsidR="00BD4DCE" w:rsidRDefault="000D6D9E">
      <w:r>
        <w:rPr>
          <w:noProof/>
        </w:rPr>
        <w:pict>
          <v:shape id="_x0000_s1037" type="#_x0000_t75" style="position:absolute;margin-left:164.5pt;margin-top:25.1pt;width:119.25pt;height:43.25pt;z-index:251669504">
            <v:imagedata r:id="rId31" o:title=""/>
          </v:shape>
          <o:OLEObject Type="Embed" ProgID="Equation.DSMT4" ShapeID="_x0000_s1037" DrawAspect="Content" ObjectID="_1360067631" r:id="rId32"/>
        </w:pict>
      </w:r>
      <w:r>
        <w:rPr>
          <w:noProof/>
        </w:rPr>
        <w:pict>
          <v:shape id="_x0000_s1038" type="#_x0000_t75" style="position:absolute;margin-left:320.5pt;margin-top:22.95pt;width:125.15pt;height:45.4pt;z-index:251670528">
            <v:imagedata r:id="rId33" o:title=""/>
          </v:shape>
          <o:OLEObject Type="Embed" ProgID="Equation.DSMT4" ShapeID="_x0000_s1038" DrawAspect="Content" ObjectID="_1360067632" r:id="rId34"/>
        </w:pict>
      </w:r>
      <w:r>
        <w:rPr>
          <w:noProof/>
        </w:rPr>
        <w:pict>
          <v:shape id="_x0000_s1036" type="#_x0000_t75" style="position:absolute;margin-left:10pt;margin-top:23.3pt;width:124.25pt;height:45.05pt;z-index:251668480">
            <v:imagedata r:id="rId35" o:title=""/>
          </v:shape>
          <o:OLEObject Type="Embed" ProgID="Equation.DSMT4" ShapeID="_x0000_s1036" DrawAspect="Content" ObjectID="_1360067633" r:id="rId36"/>
        </w:pict>
      </w:r>
    </w:p>
    <w:sectPr w:rsidR="00BD4DCE" w:rsidSect="000D6D9E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BE" w:rsidRDefault="007D2ABE" w:rsidP="004E1844">
      <w:pPr>
        <w:spacing w:after="0" w:line="240" w:lineRule="auto"/>
      </w:pPr>
      <w:r>
        <w:separator/>
      </w:r>
    </w:p>
  </w:endnote>
  <w:endnote w:type="continuationSeparator" w:id="1">
    <w:p w:rsidR="007D2ABE" w:rsidRDefault="007D2ABE" w:rsidP="004E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44" w:rsidRPr="003A47BF" w:rsidRDefault="004E1844" w:rsidP="004E1844">
    <w:pPr>
      <w:pStyle w:val="Footer"/>
      <w:rPr>
        <w:sz w:val="24"/>
        <w:szCs w:val="24"/>
      </w:rPr>
    </w:pPr>
    <w:r w:rsidRPr="003A47BF">
      <w:rPr>
        <w:rFonts w:ascii="F1" w:hAnsi="F1" w:cs="F1"/>
        <w:sz w:val="24"/>
        <w:szCs w:val="24"/>
      </w:rPr>
      <w:t>Copyright 2011© STATPERSON CONSULTANCY</w:t>
    </w:r>
    <w:r w:rsidRPr="003A47BF">
      <w:rPr>
        <w:rFonts w:ascii="F1" w:hAnsi="F1" w:cs="F1"/>
        <w:sz w:val="24"/>
        <w:szCs w:val="24"/>
      </w:rPr>
      <w:tab/>
      <w:t>www.statperson.com</w:t>
    </w:r>
  </w:p>
  <w:p w:rsidR="004E1844" w:rsidRDefault="004E1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BE" w:rsidRDefault="007D2ABE" w:rsidP="004E1844">
      <w:pPr>
        <w:spacing w:after="0" w:line="240" w:lineRule="auto"/>
      </w:pPr>
      <w:r>
        <w:separator/>
      </w:r>
    </w:p>
  </w:footnote>
  <w:footnote w:type="continuationSeparator" w:id="1">
    <w:p w:rsidR="007D2ABE" w:rsidRDefault="007D2ABE" w:rsidP="004E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44" w:rsidRDefault="004E1844" w:rsidP="004E1844">
    <w:pPr>
      <w:pStyle w:val="Header"/>
      <w:jc w:val="right"/>
    </w:pPr>
    <w:r>
      <w:t>P.V. Thatkar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37D"/>
    <w:rsid w:val="000D6D9E"/>
    <w:rsid w:val="004E1844"/>
    <w:rsid w:val="005D4A38"/>
    <w:rsid w:val="0072278E"/>
    <w:rsid w:val="007D2ABE"/>
    <w:rsid w:val="00B72474"/>
    <w:rsid w:val="00BD4DCE"/>
    <w:rsid w:val="00D7437D"/>
    <w:rsid w:val="00F2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844"/>
  </w:style>
  <w:style w:type="paragraph" w:styleId="Footer">
    <w:name w:val="footer"/>
    <w:basedOn w:val="Normal"/>
    <w:link w:val="FooterChar"/>
    <w:uiPriority w:val="99"/>
    <w:semiHidden/>
    <w:unhideWhenUsed/>
    <w:rsid w:val="004E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1EE3-656A-4119-AD4A-52994AC7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</dc:creator>
  <cp:keywords/>
  <dc:description/>
  <cp:lastModifiedBy>Atul</cp:lastModifiedBy>
  <cp:revision>5</cp:revision>
  <dcterms:created xsi:type="dcterms:W3CDTF">2011-02-24T09:51:00Z</dcterms:created>
  <dcterms:modified xsi:type="dcterms:W3CDTF">2011-02-24T10:17:00Z</dcterms:modified>
</cp:coreProperties>
</file>